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jc w:val="center"/>
      </w:pPr>
      <w:r>
        <w:rPr>
          <w:b/>
          <w:color w:val="00B4D8"/>
          <w:sz w:val="52"/>
        </w:rPr>
        <w:t>WAVEFORMTECH × BRAINBIT</w:t>
      </w:r>
    </w:p>
    <w:p>
      <w:pPr>
        <w:jc w:val="center"/>
      </w:pPr>
      <w:r>
        <w:rPr>
          <w:b/>
          <w:color w:val="FFA500"/>
          <w:sz w:val="36"/>
        </w:rPr>
        <w:t>INTEGRATION &amp; CONVERGENCE STRATEGY</w:t>
      </w:r>
    </w:p>
    <w:p>
      <w:pPr>
        <w:jc w:val="center"/>
      </w:pPr>
      <w:r>
        <w:rPr>
          <w:i/>
          <w:color w:val="A0A0A0"/>
          <w:sz w:val="24"/>
        </w:rPr>
        <w:t>Neural Capital Edition | RITUAL OS | VOLTS Tokenomics | Blueprint Intelligence</w:t>
      </w:r>
    </w:p>
    <w:p/>
    <w:p>
      <w:pPr>
        <w:jc w:val="center"/>
      </w:pPr>
      <w:r>
        <w:rPr>
          <w:color w:val="828282"/>
          <w:sz w:val="22"/>
        </w:rPr>
        <w:t>Prepared by: Brandon Hines, CEO — WaveformTech  |  Confidential</w:t>
      </w:r>
    </w:p>
    <w:p>
      <w:r>
        <w:br w:type="page"/>
      </w:r>
    </w:p>
    <w:p>
      <w:r>
        <w:rPr>
          <w:b/>
          <w:color w:val="00B4D8"/>
          <w:sz w:val="40"/>
        </w:rPr>
        <w:t>SECTION 1: STRATEGIC SITUATION ANALYSIS</w:t>
      </w:r>
    </w:p>
    <w:p>
      <w:r>
        <w:rPr>
          <w:color w:val="505050"/>
          <w:sz w:val="16"/>
        </w:rPr>
        <w:t>────────────────────────────────────────────────────────────────────────────────</w:t>
      </w:r>
    </w:p>
    <w:p>
      <w:r>
        <w:rPr>
          <w:b/>
          <w:color w:val="FFA500"/>
          <w:sz w:val="28"/>
        </w:rPr>
        <w:t>1.1 — Why BrainBit Is the Right Hardware Partner RIGHT NOW</w:t>
      </w:r>
    </w:p>
    <w:p>
      <w:r>
        <w:rPr>
          <w:b w:val="0"/>
          <w:i w:val="0"/>
          <w:sz w:val="22"/>
        </w:rPr>
        <w:t>BrainBit is unfunded, ranked 106th out of 142 competitors, and sitting on a Tracxn score of 23/100. On the surface, that looks like weakness. In reality, it is the single greatest leverage point WaveformTech has in this partnership negotiation.</w:t>
      </w:r>
    </w:p>
    <w:p/>
    <w:p>
      <w:r>
        <w:rPr>
          <w:b/>
          <w:i w:val="0"/>
          <w:sz w:val="22"/>
        </w:rPr>
        <w:t>Here is what that actually means for us:</w:t>
      </w:r>
    </w:p>
    <w:p>
      <w:pPr>
        <w:pStyle w:val="ListBullet"/>
      </w:pPr>
      <w:r>
        <w:rPr>
          <w:sz w:val="22"/>
        </w:rPr>
        <w:t>UNFUNDED = No VC board telling Boris Goldstein what to do. He can move fast, make sovereign decisions, and take equity-based deals that a funded company cannot.</w:t>
      </w:r>
    </w:p>
    <w:p>
      <w:pPr>
        <w:pStyle w:val="ListBullet"/>
      </w:pPr>
      <w:r>
        <w:rPr>
          <w:sz w:val="22"/>
        </w:rPr>
        <w:t>RANKED 106th = BrainBit NEEDS a flagship use case. RITUAL OS + Neural Capital Edition IS that use case. We give them a story, a market, and a revenue model they don't currently have.</w:t>
      </w:r>
    </w:p>
    <w:p>
      <w:pPr>
        <w:pStyle w:val="ListBullet"/>
      </w:pPr>
      <w:r>
        <w:rPr>
          <w:sz w:val="22"/>
        </w:rPr>
        <w:t>FREE SDK = They already built the developer bridge. We just need to walk across it. Integration cost is near-zero on their side.</w:t>
      </w:r>
    </w:p>
    <w:p>
      <w:pPr>
        <w:pStyle w:val="ListBullet"/>
      </w:pPr>
      <w:r>
        <w:rPr>
          <w:sz w:val="22"/>
        </w:rPr>
        <w:t>UNFUNDED + WAVEFORMTECH PARTNERSHIP ALREADY IN THEIR SUMMARY = Someone at BrainBit already sees this. The door is open.</w:t>
      </w:r>
    </w:p>
    <w:p>
      <w:pPr>
        <w:pStyle w:val="ListBullet"/>
      </w:pPr>
      <w:r>
        <w:rPr>
          <w:sz w:val="22"/>
        </w:rPr>
        <w:t>4-CHANNEL DRY ELECTRODES + 250 Hz = Exactly what RITUAL OS Phase I requires. This is not a compromise — it is a match.</w:t>
      </w:r>
    </w:p>
    <w:p/>
    <w:p>
      <w:r>
        <w:rPr>
          <w:b/>
          <w:color w:val="FFA500"/>
          <w:sz w:val="28"/>
        </w:rPr>
        <w:t>1.2 — The Convergence Thesis</w:t>
      </w:r>
    </w:p>
    <w:p>
      <w:r>
        <w:rPr>
          <w:b w:val="0"/>
          <w:i w:val="0"/>
          <w:sz w:val="22"/>
        </w:rPr>
        <w:t>BrainBit has the hardware. WaveformTech has the intelligence layer, the tokenomics, the clinical validation pipeline, and the brand narrative. Neither company is complete without the other. Together, they form the world's first end-to-end Neural Capital platform:</w:t>
      </w:r>
    </w:p>
    <w:p/>
    <w:tbl>
      <w:tblPr>
        <w:tblStyle w:val="TableGrid"/>
        <w:tblW w:type="auto" w:w="0"/>
        <w:tblLook w:firstColumn="1" w:firstRow="1" w:lastColumn="0" w:lastRow="0" w:noHBand="0" w:noVBand="1" w:val="04A0"/>
      </w:tblPr>
      <w:tblGrid>
        <w:gridCol w:w="4680"/>
        <w:gridCol w:w="4680"/>
      </w:tblGrid>
      <w:tr>
        <w:tc>
          <w:tcPr>
            <w:tcW w:type="dxa" w:w="4680"/>
          </w:tcPr>
          <w:p>
            <w:r>
              <w:rPr>
                <w:b/>
                <w:color w:val="00B4D8"/>
                <w:sz w:val="20"/>
              </w:rPr>
              <w:t>BrainBit Brings</w:t>
            </w:r>
          </w:p>
        </w:tc>
        <w:tc>
          <w:tcPr>
            <w:tcW w:type="dxa" w:w="4680"/>
          </w:tcPr>
          <w:p>
            <w:r>
              <w:rPr>
                <w:b/>
                <w:color w:val="00B4D8"/>
                <w:sz w:val="20"/>
              </w:rPr>
              <w:t>WaveformTech Brings</w:t>
            </w:r>
          </w:p>
        </w:tc>
      </w:tr>
      <w:tr>
        <w:tc>
          <w:tcPr>
            <w:tcW w:type="dxa" w:w="4680"/>
          </w:tcPr>
          <w:p>
            <w:r>
              <w:rPr>
                <w:sz w:val="20"/>
              </w:rPr>
              <w:t>4-ch EEG headband (250 Hz)</w:t>
            </w:r>
          </w:p>
        </w:tc>
        <w:tc>
          <w:tcPr>
            <w:tcW w:type="dxa" w:w="4680"/>
          </w:tcPr>
          <w:p>
            <w:r>
              <w:rPr>
                <w:sz w:val="20"/>
              </w:rPr>
              <w:t>ORICA artifact removal (&lt;30 ms)</w:t>
            </w:r>
          </w:p>
        </w:tc>
      </w:tr>
      <w:tr>
        <w:tc>
          <w:tcPr>
            <w:tcW w:type="dxa" w:w="4680"/>
          </w:tcPr>
          <w:p>
            <w:r>
              <w:rPr>
                <w:sz w:val="20"/>
              </w:rPr>
              <w:t>Dry electrode hardware</w:t>
            </w:r>
          </w:p>
        </w:tc>
        <w:tc>
          <w:tcPr>
            <w:tcW w:type="dxa" w:w="4680"/>
          </w:tcPr>
          <w:p>
            <w:r>
              <w:rPr>
                <w:sz w:val="20"/>
              </w:rPr>
              <w:t>PINNs consciousness classification (89% accuracy)</w:t>
            </w:r>
          </w:p>
        </w:tc>
      </w:tr>
      <w:tr>
        <w:tc>
          <w:tcPr>
            <w:tcW w:type="dxa" w:w="4680"/>
          </w:tcPr>
          <w:p>
            <w:r>
              <w:rPr>
                <w:sz w:val="20"/>
              </w:rPr>
              <w:t>Free SDK (iOS, Android, Windows)</w:t>
            </w:r>
          </w:p>
        </w:tc>
        <w:tc>
          <w:tcPr>
            <w:tcW w:type="dxa" w:w="4680"/>
          </w:tcPr>
          <w:p>
            <w:r>
              <w:rPr>
                <w:sz w:val="20"/>
              </w:rPr>
              <w:t>VOLTS tokenomics + blockchain minting</w:t>
            </w:r>
          </w:p>
        </w:tc>
      </w:tr>
      <w:tr>
        <w:tc>
          <w:tcPr>
            <w:tcW w:type="dxa" w:w="4680"/>
          </w:tcPr>
          <w:p>
            <w:r>
              <w:rPr>
                <w:sz w:val="20"/>
              </w:rPr>
              <w:t>Existing developer ecosystem</w:t>
            </w:r>
          </w:p>
        </w:tc>
        <w:tc>
          <w:tcPr>
            <w:tcW w:type="dxa" w:w="4680"/>
          </w:tcPr>
          <w:p>
            <w:r>
              <w:rPr>
                <w:sz w:val="20"/>
              </w:rPr>
              <w:t>Blueprint Intelligence + Decision Cockpit UI</w:t>
            </w:r>
          </w:p>
        </w:tc>
      </w:tr>
      <w:tr>
        <w:tc>
          <w:tcPr>
            <w:tcW w:type="dxa" w:w="4680"/>
          </w:tcPr>
          <w:p>
            <w:r>
              <w:rPr>
                <w:sz w:val="20"/>
              </w:rPr>
              <w:t>Hardware manufacturing capability</w:t>
            </w:r>
          </w:p>
        </w:tc>
        <w:tc>
          <w:tcPr>
            <w:tcW w:type="dxa" w:w="4680"/>
          </w:tcPr>
          <w:p>
            <w:r>
              <w:rPr>
                <w:sz w:val="20"/>
              </w:rPr>
              <w:t>SBIR Phase I funding + clinical validation pipeline</w:t>
            </w:r>
          </w:p>
        </w:tc>
      </w:tr>
      <w:tr>
        <w:tc>
          <w:tcPr>
            <w:tcW w:type="dxa" w:w="4680"/>
          </w:tcPr>
          <w:p>
            <w:r>
              <w:rPr>
                <w:sz w:val="20"/>
              </w:rPr>
              <w:t>Boris Goldstein's 10yr BCI expertise</w:t>
            </w:r>
          </w:p>
        </w:tc>
        <w:tc>
          <w:tcPr>
            <w:tcW w:type="dxa" w:w="4680"/>
          </w:tcPr>
          <w:p>
            <w:r>
              <w:rPr>
                <w:sz w:val="20"/>
              </w:rPr>
              <w:t>Brandon Hines's neural capitalism vision + 19+ patents</w:t>
            </w:r>
          </w:p>
        </w:tc>
      </w:tr>
      <w:tr>
        <w:tc>
          <w:tcPr>
            <w:tcW w:type="dxa" w:w="4680"/>
          </w:tcPr>
          <w:p>
            <w:r>
              <w:rPr>
                <w:sz w:val="20"/>
              </w:rPr>
              <w:t>Centiment Capital + Deepak Chopra partnerships</w:t>
            </w:r>
          </w:p>
        </w:tc>
        <w:tc>
          <w:tcPr>
            <w:tcW w:type="dxa" w:w="4680"/>
          </w:tcPr>
          <w:p>
            <w:r>
              <w:rPr>
                <w:sz w:val="20"/>
              </w:rPr>
              <w:t>Mayo Clinic + Johns Hopkins IRB coordination</w:t>
            </w:r>
          </w:p>
        </w:tc>
      </w:tr>
      <w:tr>
        <w:tc>
          <w:tcPr>
            <w:tcW w:type="dxa" w:w="4680"/>
          </w:tcPr>
          <w:p>
            <w:r>
              <w:rPr>
                <w:sz w:val="20"/>
              </w:rPr>
              <w:t>Physical product credibility</w:t>
            </w:r>
          </w:p>
        </w:tc>
        <w:tc>
          <w:tcPr>
            <w:tcW w:type="dxa" w:w="4680"/>
          </w:tcPr>
          <w:p>
            <w:r>
              <w:rPr>
                <w:sz w:val="20"/>
              </w:rPr>
              <w:t>Software + AI + brand narrative + media assets</w:t>
            </w:r>
          </w:p>
        </w:tc>
      </w:tr>
    </w:tbl>
    <w:p>
      <w:r>
        <w:br w:type="page"/>
      </w:r>
    </w:p>
    <w:p>
      <w:r>
        <w:rPr>
          <w:b/>
          <w:color w:val="00B4D8"/>
          <w:sz w:val="40"/>
        </w:rPr>
        <w:t>SECTION 2: INTEGRATION ARCHITECTURE</w:t>
      </w:r>
    </w:p>
    <w:p>
      <w:r>
        <w:rPr>
          <w:color w:val="505050"/>
          <w:sz w:val="16"/>
        </w:rPr>
        <w:t>────────────────────────────────────────────────────────────────────────────────</w:t>
      </w:r>
    </w:p>
    <w:p>
      <w:r>
        <w:rPr>
          <w:b/>
          <w:color w:val="FFA500"/>
          <w:sz w:val="28"/>
        </w:rPr>
        <w:t>2.1 — SDK Integration: BrainBit → RITUAL OS Pipeline</w:t>
      </w:r>
    </w:p>
    <w:p>
      <w:r>
        <w:rPr>
          <w:b w:val="0"/>
          <w:i w:val="0"/>
          <w:sz w:val="22"/>
        </w:rPr>
        <w:t>BrainBit's free SDK becomes the hardware abstraction layer for RITUAL OS Phase I. This is already planned in the SBIR Phase I work package (T1.1: Multi-Device EEG Hardware Integration). BrainBit becomes Device #1 — the flagship certified device.</w:t>
      </w:r>
    </w:p>
    <w:p/>
    <w:p>
      <w:r>
        <w:rPr>
          <w:b/>
          <w:color w:val="64DCB4"/>
          <w:sz w:val="24"/>
        </w:rPr>
        <w:t>Technical Integration Stack</w:t>
      </w:r>
    </w:p>
    <w:p>
      <w:pPr>
        <w:pStyle w:val="ListBullet"/>
      </w:pPr>
      <w:r>
        <w:rPr>
          <w:sz w:val="22"/>
        </w:rPr>
        <w:t>Layer 1 — Hardware: BrainBit EEG headband (4-ch, 250 Hz, dry electrodes, BLE)</w:t>
      </w:r>
    </w:p>
    <w:p>
      <w:pPr>
        <w:pStyle w:val="ListBullet"/>
      </w:pPr>
      <w:r>
        <w:rPr>
          <w:sz w:val="22"/>
        </w:rPr>
        <w:t>Layer 2 — SDK Bridge: BrainBit SDK → WaveformTech hardware abstraction layer (HAL)</w:t>
      </w:r>
    </w:p>
    <w:p>
      <w:pPr>
        <w:pStyle w:val="ListBullet"/>
      </w:pPr>
      <w:r>
        <w:rPr>
          <w:sz w:val="22"/>
        </w:rPr>
        <w:t>Layer 3 — Signal Processing: ORICA recursive ICA artifact removal (&lt;30 ms latency)</w:t>
      </w:r>
    </w:p>
    <w:p>
      <w:pPr>
        <w:pStyle w:val="ListBullet"/>
      </w:pPr>
      <w:r>
        <w:rPr>
          <w:sz w:val="22"/>
        </w:rPr>
        <w:t>Layer 4 — AI Classification: PINNs + Hodgkin-Huxley embedding → Semantic Energy score (μ)</w:t>
      </w:r>
    </w:p>
    <w:p>
      <w:pPr>
        <w:pStyle w:val="ListBullet"/>
      </w:pPr>
      <w:r>
        <w:rPr>
          <w:sz w:val="22"/>
        </w:rPr>
        <w:t>Layer 5 — Neurofeedback: Binaural beats + visual fractals delivered via RITUAL OS app</w:t>
      </w:r>
    </w:p>
    <w:p>
      <w:pPr>
        <w:pStyle w:val="ListBullet"/>
      </w:pPr>
      <w:r>
        <w:rPr>
          <w:sz w:val="22"/>
        </w:rPr>
        <w:t>Layer 6 — Tokenomics: Gamma coherence &gt;5 SD → VOLTS minting on Polygon blockchain</w:t>
      </w:r>
    </w:p>
    <w:p>
      <w:pPr>
        <w:pStyle w:val="ListBullet"/>
      </w:pPr>
      <w:r>
        <w:rPr>
          <w:sz w:val="22"/>
        </w:rPr>
        <w:t>Layer 7 — Dashboard: Decision Cockpit + Brain Health panel + VOLTS balance display</w:t>
      </w:r>
    </w:p>
    <w:p/>
    <w:p>
      <w:r>
        <w:rPr>
          <w:b/>
          <w:color w:val="FFA500"/>
          <w:sz w:val="28"/>
        </w:rPr>
        <w:t>2.2 — Neural Capital Edition Product Co-Development</w:t>
      </w:r>
    </w:p>
    <w:p>
      <w:r>
        <w:rPr>
          <w:b w:val="0"/>
          <w:i w:val="0"/>
          <w:sz w:val="22"/>
        </w:rPr>
        <w:t>WaveformTech and BrainBit co-develop a branded 'Neural Capital Edition' version of the BrainBit headband. This is not a rebrand — it is a hardware upgrade + software bundle that creates a new product category:</w:t>
      </w:r>
    </w:p>
    <w:p/>
    <w:p>
      <w:r>
        <w:rPr>
          <w:b/>
          <w:color w:val="64DCB4"/>
          <w:sz w:val="24"/>
        </w:rPr>
        <w:t>Neural Capital Edition Headband — Upgrade Spec</w:t>
      </w:r>
    </w:p>
    <w:p>
      <w:pPr>
        <w:pStyle w:val="ListBullet"/>
      </w:pPr>
      <w:r>
        <w:rPr>
          <w:sz w:val="22"/>
        </w:rPr>
        <w:t>Base: BrainBit 4-channel EEG headband (existing hardware)</w:t>
      </w:r>
    </w:p>
    <w:p>
      <w:pPr>
        <w:pStyle w:val="ListBullet"/>
      </w:pPr>
      <w:r>
        <w:rPr>
          <w:sz w:val="22"/>
        </w:rPr>
        <w:t>Upgrade 1: Neural Capital Edition colorway — matte black + teal electrode nodes + gold accent</w:t>
      </w:r>
    </w:p>
    <w:p>
      <w:pPr>
        <w:pStyle w:val="ListBullet"/>
      </w:pPr>
      <w:r>
        <w:rPr>
          <w:sz w:val="22"/>
        </w:rPr>
        <w:t>Upgrade 2: Pre-flashed firmware optimized for RITUAL OS ORICA pipeline</w:t>
      </w:r>
    </w:p>
    <w:p>
      <w:pPr>
        <w:pStyle w:val="ListBullet"/>
      </w:pPr>
      <w:r>
        <w:rPr>
          <w:sz w:val="22"/>
        </w:rPr>
        <w:t>Upgrade 3: 'NC' chip logo embossed on front panel (as seen in Mastery Achieved render)</w:t>
      </w:r>
    </w:p>
    <w:p>
      <w:pPr>
        <w:pStyle w:val="ListBullet"/>
      </w:pPr>
      <w:r>
        <w:rPr>
          <w:sz w:val="22"/>
        </w:rPr>
        <w:t>Upgrade 4: Bundled 12-month RITUAL OS subscription ($99/month value)</w:t>
      </w:r>
    </w:p>
    <w:p>
      <w:pPr>
        <w:pStyle w:val="ListBullet"/>
      </w:pPr>
      <w:r>
        <w:rPr>
          <w:sz w:val="22"/>
        </w:rPr>
        <w:t>Upgrade 5: VOLTS Genesis Allocation — 500 VOLTS pre-loaded on activation</w:t>
      </w:r>
    </w:p>
    <w:p>
      <w:pPr>
        <w:pStyle w:val="ListBullet"/>
      </w:pPr>
      <w:r>
        <w:rPr>
          <w:sz w:val="22"/>
        </w:rPr>
        <w:t>Upgrade 6: Neural Capital Edition unboxing experience — branded packaging, setup guide</w:t>
      </w:r>
    </w:p>
    <w:p>
      <w:pPr>
        <w:pStyle w:val="ListBullet"/>
      </w:pPr>
      <w:r>
        <w:rPr>
          <w:sz w:val="22"/>
        </w:rPr>
        <w:t>Price Point: $299 (hardware) + $99/month (RITUAL OS) = $1,487 Year 1 LTV</w:t>
      </w:r>
    </w:p>
    <w:p/>
    <w:p>
      <w:r>
        <w:rPr>
          <w:b/>
          <w:color w:val="FFA500"/>
          <w:sz w:val="28"/>
        </w:rPr>
        <w:t>2.3 — XR / AR / Photonic Throne Integration Layer</w:t>
      </w:r>
    </w:p>
    <w:p>
      <w:r>
        <w:rPr>
          <w:b w:val="0"/>
          <w:i w:val="0"/>
          <w:sz w:val="22"/>
        </w:rPr>
        <w:t>The BrainBit headband becomes the BCI input device for the full XR/AR experience stack. This is the 'photonic throne' vision — where the headband, smart glasses, and wristband converge into a unified neural command interface:</w:t>
      </w:r>
    </w:p>
    <w:p/>
    <w:p>
      <w:r>
        <w:rPr>
          <w:b/>
          <w:color w:val="64DCB4"/>
          <w:sz w:val="24"/>
        </w:rPr>
        <w:t>XR Convergence Stack</w:t>
      </w:r>
    </w:p>
    <w:p>
      <w:pPr>
        <w:pStyle w:val="ListBullet"/>
      </w:pPr>
      <w:r>
        <w:rPr>
          <w:sz w:val="22"/>
        </w:rPr>
        <w:t>BrainBit Neural Capital Headband → reads cognitive state (EEG, 250 Hz, &lt;30 ms)</w:t>
      </w:r>
    </w:p>
    <w:p>
      <w:pPr>
        <w:pStyle w:val="ListBullet"/>
      </w:pPr>
      <w:r>
        <w:rPr>
          <w:sz w:val="22"/>
        </w:rPr>
        <w:t>Mudra Link / Neural Wristband → reads motor intent (EMG + IMU gesture control)</w:t>
      </w:r>
    </w:p>
    <w:p>
      <w:pPr>
        <w:pStyle w:val="ListBullet"/>
      </w:pPr>
      <w:r>
        <w:rPr>
          <w:sz w:val="22"/>
        </w:rPr>
        <w:t>Smart AR Glasses (Meta Ray-Ban / Brilliant Labs Frames / custom) → renders RITUAL OS HUD in field of view</w:t>
      </w:r>
    </w:p>
    <w:p>
      <w:pPr>
        <w:pStyle w:val="ListBullet"/>
      </w:pPr>
      <w:r>
        <w:rPr>
          <w:sz w:val="22"/>
        </w:rPr>
        <w:t>Wide Neural Studio Display (shopping-13.webp style) → Decision Cockpit command surface</w:t>
      </w:r>
    </w:p>
    <w:p>
      <w:pPr>
        <w:pStyle w:val="ListBullet"/>
      </w:pPr>
      <w:r>
        <w:rPr>
          <w:sz w:val="22"/>
        </w:rPr>
        <w:t>Apollo Twin-style Neural Interface Hub → aggregates all device streams into single low-latency pipeline</w:t>
      </w:r>
    </w:p>
    <w:p>
      <w:pPr>
        <w:pStyle w:val="ListBullet"/>
      </w:pPr>
      <w:r>
        <w:rPr>
          <w:sz w:val="22"/>
        </w:rPr>
        <w:t>RITUAL OS → orchestrates all inputs into unified consciousness-controlled reality interface</w:t>
      </w:r>
    </w:p>
    <w:p/>
    <w:p>
      <w:r>
        <w:rPr>
          <w:b w:val="0"/>
          <w:i/>
          <w:sz w:val="22"/>
        </w:rPr>
        <w:t>The result: The Architect sits in the photonic throne, wearing the BrainBit headband + AR glasses + Mudra wristband. His thoughts are read, his gestures control the CAD model, his AR glasses render the Blueprint Intelligence overlay, and every verified cognitive breakthrough mints VOLTS. This is the 'Thought to Artifact' pipeline made physical.</w:t>
      </w:r>
    </w:p>
    <w:p>
      <w:r>
        <w:br w:type="page"/>
      </w:r>
    </w:p>
    <w:p>
      <w:r>
        <w:rPr>
          <w:b/>
          <w:color w:val="00B4D8"/>
          <w:sz w:val="40"/>
        </w:rPr>
        <w:t>SECTION 3: PRODUCT LINE &amp; WEBSITE STRATEGY</w:t>
      </w:r>
    </w:p>
    <w:p>
      <w:r>
        <w:rPr>
          <w:color w:val="505050"/>
          <w:sz w:val="16"/>
        </w:rPr>
        <w:t>────────────────────────────────────────────────────────────────────────────────</w:t>
      </w:r>
    </w:p>
    <w:p>
      <w:r>
        <w:rPr>
          <w:b/>
          <w:color w:val="FFA500"/>
          <w:sz w:val="28"/>
        </w:rPr>
        <w:t>3.1 — Full Neural Capital Product Catalog</w:t>
      </w:r>
    </w:p>
    <w:p>
      <w:r>
        <w:rPr>
          <w:b w:val="0"/>
          <w:i w:val="0"/>
          <w:sz w:val="22"/>
        </w:rPr>
        <w:t>All products sold on waveformtech.io/shop under the Neural Capital brand umbrella:</w:t>
      </w:r>
    </w:p>
    <w:p/>
    <w:p>
      <w:r>
        <w:rPr>
          <w:b/>
          <w:color w:val="64DCB4"/>
          <w:sz w:val="24"/>
        </w:rPr>
        <w:t>TIER 1 — STARTER</w:t>
      </w:r>
    </w:p>
    <w:p>
      <w:r>
        <w:rPr>
          <w:b/>
          <w:sz w:val="22"/>
        </w:rPr>
        <w:t xml:space="preserve">  BrainBit Neural Capital Headband — $299: </w:t>
      </w:r>
      <w:r>
        <w:rPr>
          <w:sz w:val="22"/>
        </w:rPr>
        <w:t>4-ch EEG, 250 Hz, RITUAL OS ready, VOLTS Genesis 500 included</w:t>
      </w:r>
    </w:p>
    <w:p>
      <w:r>
        <w:rPr>
          <w:b/>
          <w:sz w:val="22"/>
        </w:rPr>
        <w:t xml:space="preserve">  RITUAL OS Subscription — $99/mo: </w:t>
      </w:r>
      <w:r>
        <w:rPr>
          <w:sz w:val="22"/>
        </w:rPr>
        <w:t>Full platform: Blueprint Intelligence, Decision Cockpit, VOLTS minting, Brain Health dashboard</w:t>
      </w:r>
    </w:p>
    <w:p>
      <w:r>
        <w:rPr>
          <w:b/>
          <w:sz w:val="22"/>
        </w:rPr>
        <w:t xml:space="preserve">  Neural Capital Starter Kit — $349: </w:t>
      </w:r>
      <w:r>
        <w:rPr>
          <w:sz w:val="22"/>
        </w:rPr>
        <w:t>Headband + 3-month RITUAL OS + onboarding session</w:t>
      </w:r>
    </w:p>
    <w:p/>
    <w:p>
      <w:r>
        <w:rPr>
          <w:b/>
          <w:color w:val="64DCB4"/>
          <w:sz w:val="24"/>
        </w:rPr>
        <w:t>TIER 2 — ARCHITECT</w:t>
      </w:r>
    </w:p>
    <w:p>
      <w:r>
        <w:rPr>
          <w:b/>
          <w:sz w:val="22"/>
        </w:rPr>
        <w:t xml:space="preserve">  Neural Architect Kit — $599: </w:t>
      </w:r>
      <w:r>
        <w:rPr>
          <w:sz w:val="22"/>
        </w:rPr>
        <w:t>Headband + Mudra Wristband + 6-month RITUAL OS + Blueprint Intelligence access</w:t>
      </w:r>
    </w:p>
    <w:p>
      <w:r>
        <w:rPr>
          <w:b/>
          <w:sz w:val="22"/>
        </w:rPr>
        <w:t xml:space="preserve">  Neurosonic Flow Headphones — $249: </w:t>
      </w:r>
      <w:r>
        <w:rPr>
          <w:sz w:val="22"/>
        </w:rPr>
        <w:t>EEG + binaural beats + RITUAL OS neurofeedback integration</w:t>
      </w:r>
    </w:p>
    <w:p>
      <w:r>
        <w:rPr>
          <w:b/>
          <w:sz w:val="22"/>
        </w:rPr>
        <w:t xml:space="preserve">  Neural Studio Display — $399: </w:t>
      </w:r>
      <w:r>
        <w:rPr>
          <w:sz w:val="22"/>
        </w:rPr>
        <w:t>Ultra-wide dashboard display, pre-configured RITUAL OS layout</w:t>
      </w:r>
    </w:p>
    <w:p/>
    <w:p>
      <w:r>
        <w:rPr>
          <w:b/>
          <w:color w:val="64DCB4"/>
          <w:sz w:val="24"/>
        </w:rPr>
        <w:t>TIER 3 — SOVEREIGN</w:t>
      </w:r>
    </w:p>
    <w:p>
      <w:r>
        <w:rPr>
          <w:b/>
          <w:sz w:val="22"/>
        </w:rPr>
        <w:t xml:space="preserve">  Neural Capital Sovereign Kit — $1,299: </w:t>
      </w:r>
      <w:r>
        <w:rPr>
          <w:sz w:val="22"/>
        </w:rPr>
        <w:t>Full stack: Headband + Wristband + Headphones + Display + 12-month RITUAL OS + 2,000 VOLTS Genesis</w:t>
      </w:r>
    </w:p>
    <w:p>
      <w:r>
        <w:rPr>
          <w:b/>
          <w:sz w:val="22"/>
        </w:rPr>
        <w:t xml:space="preserve">  Neural Capital Studio Interface — $499: </w:t>
      </w:r>
      <w:r>
        <w:rPr>
          <w:sz w:val="22"/>
        </w:rPr>
        <w:t>Multi-device BCI hub, studio-grade signal quality, USB-C + Ethernet</w:t>
      </w:r>
    </w:p>
    <w:p>
      <w:r>
        <w:rPr>
          <w:b/>
          <w:sz w:val="22"/>
        </w:rPr>
        <w:t xml:space="preserve">  RITUAL Stack (Nootropics) — $79/mo: </w:t>
      </w:r>
      <w:r>
        <w:rPr>
          <w:sz w:val="22"/>
        </w:rPr>
        <w:t>Brain supplement protocol paired with RITUAL OS session metrics</w:t>
      </w:r>
    </w:p>
    <w:p/>
    <w:p>
      <w:r>
        <w:rPr>
          <w:b/>
          <w:color w:val="64DCB4"/>
          <w:sz w:val="24"/>
        </w:rPr>
        <w:t>TIER 4 — ENTERPRISE / CLINICAL</w:t>
      </w:r>
    </w:p>
    <w:p>
      <w:r>
        <w:rPr>
          <w:b/>
          <w:sz w:val="22"/>
        </w:rPr>
        <w:t xml:space="preserve">  Clinical Lab Package — $5,000–$25,000/mo: </w:t>
      </w:r>
      <w:r>
        <w:rPr>
          <w:sz w:val="22"/>
        </w:rPr>
        <w:t>Multi-seat RITUAL OS, N=40 pilot protocol, IRB-ready data pipeline</w:t>
      </w:r>
    </w:p>
    <w:p>
      <w:r>
        <w:rPr>
          <w:b/>
          <w:sz w:val="22"/>
        </w:rPr>
        <w:t xml:space="preserve">  Trading Firm Package — $10,000–$50,000/mo: </w:t>
      </w:r>
      <w:r>
        <w:rPr>
          <w:sz w:val="22"/>
        </w:rPr>
        <w:t>Trader cognitive optimization, real-time flow detection, ROI dashboard</w:t>
      </w:r>
    </w:p>
    <w:p>
      <w:r>
        <w:rPr>
          <w:b/>
          <w:sz w:val="22"/>
        </w:rPr>
        <w:t xml:space="preserve">  HBCU / University Package — Custom: </w:t>
      </w:r>
      <w:r>
        <w:rPr>
          <w:sz w:val="22"/>
        </w:rPr>
        <w:t>Curriculum integration, student VOLTS rewards, research data access</w:t>
      </w:r>
    </w:p>
    <w:p/>
    <w:p>
      <w:r>
        <w:br w:type="page"/>
      </w:r>
    </w:p>
    <w:p>
      <w:r>
        <w:rPr>
          <w:b/>
          <w:color w:val="00B4D8"/>
          <w:sz w:val="40"/>
        </w:rPr>
        <w:t>SECTION 4: PARTNERSHIP PROPOSAL — BORIS GOLDSTEIN / BRAINBIT</w:t>
      </w:r>
    </w:p>
    <w:p>
      <w:r>
        <w:rPr>
          <w:color w:val="505050"/>
          <w:sz w:val="16"/>
        </w:rPr>
        <w:t>────────────────────────────────────────────────────────────────────────────────</w:t>
      </w:r>
    </w:p>
    <w:p>
      <w:r>
        <w:rPr>
          <w:b/>
          <w:color w:val="FFA500"/>
          <w:sz w:val="28"/>
        </w:rPr>
        <w:t>4.1 — The Ask (3 Tiers)</w:t>
      </w:r>
    </w:p>
    <w:p>
      <w:r>
        <w:rPr>
          <w:b w:val="0"/>
          <w:i w:val="0"/>
          <w:sz w:val="22"/>
        </w:rPr>
        <w:t>Present these three options to Boris in order. Start with Tier A. If he hesitates, offer Tier B. Tier C is the minimum viable partnership.</w:t>
      </w:r>
    </w:p>
    <w:p/>
    <w:p>
      <w:r>
        <w:rPr>
          <w:b/>
          <w:color w:val="64DCB4"/>
          <w:sz w:val="24"/>
        </w:rPr>
        <w:t>TIER A — Full Co-Development Partnership (Preferred)</w:t>
      </w:r>
    </w:p>
    <w:p>
      <w:pPr>
        <w:pStyle w:val="ListBullet"/>
      </w:pPr>
      <w:r>
        <w:rPr>
          <w:sz w:val="22"/>
        </w:rPr>
        <w:t>50-unit BrainBit supply for SBIR Phase I validation (N=40 participants + 10 reserve)</w:t>
      </w:r>
    </w:p>
    <w:p>
      <w:pPr>
        <w:pStyle w:val="ListBullet"/>
      </w:pPr>
      <w:r>
        <w:rPr>
          <w:sz w:val="22"/>
        </w:rPr>
        <w:t>SDK integration support: dedicated BrainBit engineer for 3 months</w:t>
      </w:r>
    </w:p>
    <w:p>
      <w:pPr>
        <w:pStyle w:val="ListBullet"/>
      </w:pPr>
      <w:r>
        <w:rPr>
          <w:sz w:val="22"/>
        </w:rPr>
        <w:t>Co-branded 'Neural Capital Edition' product line — joint manufacturing run</w:t>
      </w:r>
    </w:p>
    <w:p>
      <w:pPr>
        <w:pStyle w:val="ListBullet"/>
      </w:pPr>
      <w:r>
        <w:rPr>
          <w:sz w:val="22"/>
        </w:rPr>
        <w:t>Revenue share: 15% of Neural Capital Edition hardware sales to BrainBit</w:t>
      </w:r>
    </w:p>
    <w:p>
      <w:pPr>
        <w:pStyle w:val="ListBullet"/>
      </w:pPr>
      <w:r>
        <w:rPr>
          <w:sz w:val="22"/>
        </w:rPr>
        <w:t>VOLTS allocation: BrainBit receives 50,000 VOLTS Genesis tokens (equity in neural economy)</w:t>
      </w:r>
    </w:p>
    <w:p>
      <w:pPr>
        <w:pStyle w:val="ListBullet"/>
      </w:pPr>
      <w:r>
        <w:rPr>
          <w:sz w:val="22"/>
        </w:rPr>
        <w:t>Co-marketing: BrainBit featured in all WaveformTech media, demo films, investor decks</w:t>
      </w:r>
    </w:p>
    <w:p>
      <w:pPr>
        <w:pStyle w:val="ListBullet"/>
      </w:pPr>
      <w:r>
        <w:rPr>
          <w:sz w:val="22"/>
        </w:rPr>
        <w:t>Joint press release: 'BrainBit + WaveformTech launch world's first Neural Capital BCI platform'</w:t>
      </w:r>
    </w:p>
    <w:p/>
    <w:p>
      <w:r>
        <w:rPr>
          <w:b/>
          <w:color w:val="64DCB4"/>
          <w:sz w:val="24"/>
        </w:rPr>
        <w:t>TIER B — Hardware Supply + SDK License</w:t>
      </w:r>
    </w:p>
    <w:p>
      <w:pPr>
        <w:pStyle w:val="ListBullet"/>
      </w:pPr>
      <w:r>
        <w:rPr>
          <w:sz w:val="22"/>
        </w:rPr>
        <w:t>50-unit BrainBit supply at cost price for Phase I validation</w:t>
      </w:r>
    </w:p>
    <w:p>
      <w:pPr>
        <w:pStyle w:val="ListBullet"/>
      </w:pPr>
      <w:r>
        <w:rPr>
          <w:sz w:val="22"/>
        </w:rPr>
        <w:t>SDK integration support (documentation + async support)</w:t>
      </w:r>
    </w:p>
    <w:p>
      <w:pPr>
        <w:pStyle w:val="ListBullet"/>
      </w:pPr>
      <w:r>
        <w:rPr>
          <w:sz w:val="22"/>
        </w:rPr>
        <w:t>WaveformTech lists BrainBit as 'Certified Hardware Partner' on all materials</w:t>
      </w:r>
    </w:p>
    <w:p>
      <w:pPr>
        <w:pStyle w:val="ListBullet"/>
      </w:pPr>
      <w:r>
        <w:rPr>
          <w:sz w:val="22"/>
        </w:rPr>
        <w:t>Revenue share: 10% of Neural Capital Edition hardware sales</w:t>
      </w:r>
    </w:p>
    <w:p>
      <w:pPr>
        <w:pStyle w:val="ListBullet"/>
      </w:pPr>
      <w:r>
        <w:rPr>
          <w:sz w:val="22"/>
        </w:rPr>
        <w:t>VOLTS allocation: 25,000 VOLTS Genesis tokens</w:t>
      </w:r>
    </w:p>
    <w:p>
      <w:pPr>
        <w:pStyle w:val="ListBullet"/>
      </w:pPr>
      <w:r>
        <w:rPr>
          <w:sz w:val="22"/>
        </w:rPr>
        <w:t>Option to upgrade to Tier A after Phase I results published</w:t>
      </w:r>
    </w:p>
    <w:p/>
    <w:p>
      <w:r>
        <w:rPr>
          <w:b/>
          <w:color w:val="64DCB4"/>
          <w:sz w:val="24"/>
        </w:rPr>
        <w:t>TIER C — Minimum Viable: SDK Access + Certification</w:t>
      </w:r>
    </w:p>
    <w:p>
      <w:pPr>
        <w:pStyle w:val="ListBullet"/>
      </w:pPr>
      <w:r>
        <w:rPr>
          <w:sz w:val="22"/>
        </w:rPr>
        <w:t>BrainBit SDK access + technical documentation</w:t>
      </w:r>
    </w:p>
    <w:p>
      <w:pPr>
        <w:pStyle w:val="ListBullet"/>
      </w:pPr>
      <w:r>
        <w:rPr>
          <w:sz w:val="22"/>
        </w:rPr>
        <w:t>WaveformTech self-integrates, lists BrainBit as 'Compatible Device'</w:t>
      </w:r>
    </w:p>
    <w:p>
      <w:pPr>
        <w:pStyle w:val="ListBullet"/>
      </w:pPr>
      <w:r>
        <w:rPr>
          <w:sz w:val="22"/>
        </w:rPr>
        <w:t>No revenue share required at this stage</w:t>
      </w:r>
    </w:p>
    <w:p>
      <w:pPr>
        <w:pStyle w:val="ListBullet"/>
      </w:pPr>
      <w:r>
        <w:rPr>
          <w:sz w:val="22"/>
        </w:rPr>
        <w:t>VOLTS allocation: 10,000 VOLTS Genesis tokens as goodwill</w:t>
      </w:r>
    </w:p>
    <w:p>
      <w:pPr>
        <w:pStyle w:val="ListBullet"/>
      </w:pPr>
      <w:r>
        <w:rPr>
          <w:sz w:val="22"/>
        </w:rPr>
        <w:t>Path to Tier A/B after Phase I validation data shared with BrainBit</w:t>
      </w:r>
    </w:p>
    <w:p/>
    <w:p>
      <w:r>
        <w:rPr>
          <w:b/>
          <w:color w:val="FFA500"/>
          <w:sz w:val="28"/>
        </w:rPr>
        <w:t>4.2 — The Value Proposition to Boris Goldstein</w:t>
      </w:r>
    </w:p>
    <w:p>
      <w:r>
        <w:rPr>
          <w:b/>
          <w:i w:val="0"/>
          <w:sz w:val="22"/>
        </w:rPr>
        <w:t>Frame this as: 'We are not asking you to fund us. We are offering you a funded use case, a clinical validation story, and a revenue model you don't currently have.'</w:t>
      </w:r>
    </w:p>
    <w:p/>
    <w:p>
      <w:pPr>
        <w:pStyle w:val="ListBullet"/>
      </w:pPr>
      <w:r>
        <w:rPr>
          <w:sz w:val="22"/>
        </w:rPr>
        <w:t>WaveformTech has NSF SBIR Phase I funding — BrainBit gets a funded validation partner at zero cost</w:t>
      </w:r>
    </w:p>
    <w:p>
      <w:pPr>
        <w:pStyle w:val="ListBullet"/>
      </w:pPr>
      <w:r>
        <w:rPr>
          <w:sz w:val="22"/>
        </w:rPr>
        <w:t>Mayo Clinic + Johns Hopkins IRB coordination = clinical credibility BrainBit can use in their own fundraising</w:t>
      </w:r>
    </w:p>
    <w:p>
      <w:pPr>
        <w:pStyle w:val="ListBullet"/>
      </w:pPr>
      <w:r>
        <w:rPr>
          <w:sz w:val="22"/>
        </w:rPr>
        <w:t>Neural Capital Edition = BrainBit's first premium product line with a software ecosystem behind it</w:t>
      </w:r>
    </w:p>
    <w:p>
      <w:pPr>
        <w:pStyle w:val="ListBullet"/>
      </w:pPr>
      <w:r>
        <w:rPr>
          <w:sz w:val="22"/>
        </w:rPr>
        <w:t>VOLTS tokens = BrainBit participates in the neural economy upside without equity dilution</w:t>
      </w:r>
    </w:p>
    <w:p>
      <w:pPr>
        <w:pStyle w:val="ListBullet"/>
      </w:pPr>
      <w:r>
        <w:rPr>
          <w:sz w:val="22"/>
        </w:rPr>
        <w:t>WaveformTech's media assets (demo films, pitch decks, YouTube) = free marketing for BrainBit hardware</w:t>
      </w:r>
    </w:p>
    <w:p>
      <w:pPr>
        <w:pStyle w:val="ListBullet"/>
      </w:pPr>
      <w:r>
        <w:rPr>
          <w:sz w:val="22"/>
        </w:rPr>
        <w:t>Ranked 106th today → with WaveformTech partnership, BrainBit has a story to raise their first funding round</w:t>
      </w:r>
    </w:p>
    <w:p/>
    <w:p>
      <w:r>
        <w:rPr>
          <w:b/>
          <w:color w:val="FFA500"/>
          <w:sz w:val="28"/>
        </w:rPr>
        <w:t>4.3 — Competitive Moat This Creates Together</w:t>
      </w:r>
    </w:p>
    <w:p>
      <w:pPr>
        <w:pStyle w:val="ListBullet"/>
      </w:pPr>
      <w:r>
        <w:rPr>
          <w:sz w:val="22"/>
        </w:rPr>
        <w:t>Sub-30 ms latency: ORICA + BrainBit hardware = fastest consumer BCI pipeline on market</w:t>
      </w:r>
    </w:p>
    <w:p>
      <w:pPr>
        <w:pStyle w:val="ListBullet"/>
      </w:pPr>
      <w:r>
        <w:rPr>
          <w:sz w:val="22"/>
        </w:rPr>
        <w:t>VOLTS monetization: No competitor (Muse, Emotiv, Neurosity) offers consciousness-backed digital assets</w:t>
      </w:r>
    </w:p>
    <w:p>
      <w:pPr>
        <w:pStyle w:val="ListBullet"/>
      </w:pPr>
      <w:r>
        <w:rPr>
          <w:sz w:val="22"/>
        </w:rPr>
        <w:t>Clinical validation: Mayo + Johns Hopkins IRB = only consumer BCI with clinical-grade evidence</w:t>
      </w:r>
    </w:p>
    <w:p>
      <w:pPr>
        <w:pStyle w:val="ListBullet"/>
      </w:pPr>
      <w:r>
        <w:rPr>
          <w:sz w:val="22"/>
        </w:rPr>
        <w:t>XR convergence: BrainBit headband + Mudra wristband + AR glasses = first full neural command stack</w:t>
      </w:r>
    </w:p>
    <w:p>
      <w:pPr>
        <w:pStyle w:val="ListBullet"/>
      </w:pPr>
      <w:r>
        <w:rPr>
          <w:sz w:val="22"/>
        </w:rPr>
        <w:t>Blueprint Intelligence: Only BCI platform that converts neural output into physical manufactured artifacts</w:t>
      </w:r>
    </w:p>
    <w:p>
      <w:pPr>
        <w:pStyle w:val="ListBullet"/>
      </w:pPr>
      <w:r>
        <w:rPr>
          <w:sz w:val="22"/>
        </w:rPr>
        <w:t>19+ patents: ORICA, PINNs, VOLTS frameworks create defensible IP moat around the entire stack</w:t>
      </w:r>
    </w:p>
    <w:p>
      <w:r>
        <w:br w:type="page"/>
      </w:r>
    </w:p>
    <w:p>
      <w:r>
        <w:rPr>
          <w:b/>
          <w:color w:val="00B4D8"/>
          <w:sz w:val="40"/>
        </w:rPr>
        <w:t>SECTION 5: COMPETITIVE LANDSCAPE REPOSITIONING</w:t>
      </w:r>
    </w:p>
    <w:p>
      <w:r>
        <w:rPr>
          <w:color w:val="505050"/>
          <w:sz w:val="16"/>
        </w:rPr>
        <w:t>────────────────────────────────────────────────────────────────────────────────</w:t>
      </w:r>
    </w:p>
    <w:p>
      <w:r>
        <w:rPr>
          <w:b/>
          <w:color w:val="FFA500"/>
          <w:sz w:val="28"/>
        </w:rPr>
        <w:t>5.1 — How WaveformTech + BrainBit Beats the Top 10 Competitors</w:t>
      </w:r>
    </w:p>
    <w:p>
      <w:r>
        <w:rPr>
          <w:b w:val="0"/>
          <w:i w:val="0"/>
          <w:sz w:val="22"/>
        </w:rPr>
        <w:t>BrainBit is ranked 106th. With WaveformTech integration, here is how the combined entity competes against the top-funded players:</w:t>
      </w:r>
    </w:p>
    <w:p/>
    <w:tbl>
      <w:tblPr>
        <w:tblStyle w:val="TableGrid"/>
        <w:tblW w:type="auto" w:w="0"/>
        <w:tblLook w:firstColumn="1" w:firstRow="1" w:lastColumn="0" w:lastRow="0" w:noHBand="0" w:noVBand="1" w:val="04A0"/>
      </w:tblPr>
      <w:tblGrid>
        <w:gridCol w:w="3120"/>
        <w:gridCol w:w="3120"/>
        <w:gridCol w:w="3120"/>
      </w:tblGrid>
      <w:tr>
        <w:tc>
          <w:tcPr>
            <w:tcW w:type="dxa" w:w="3120"/>
          </w:tcPr>
          <w:p>
            <w:r>
              <w:rPr>
                <w:b/>
                <w:color w:val="00B4D8"/>
                <w:sz w:val="18"/>
              </w:rPr>
              <w:t>Competitor</w:t>
            </w:r>
          </w:p>
        </w:tc>
        <w:tc>
          <w:tcPr>
            <w:tcW w:type="dxa" w:w="3120"/>
          </w:tcPr>
          <w:p>
            <w:r>
              <w:rPr>
                <w:b/>
                <w:color w:val="00B4D8"/>
                <w:sz w:val="18"/>
              </w:rPr>
              <w:t>Their Edge</w:t>
            </w:r>
          </w:p>
        </w:tc>
        <w:tc>
          <w:tcPr>
            <w:tcW w:type="dxa" w:w="3120"/>
          </w:tcPr>
          <w:p>
            <w:r>
              <w:rPr>
                <w:b/>
                <w:color w:val="00B4D8"/>
                <w:sz w:val="18"/>
              </w:rPr>
              <w:t>WaveformTech + BrainBit Counter</w:t>
            </w:r>
          </w:p>
        </w:tc>
      </w:tr>
      <w:tr>
        <w:tc>
          <w:tcPr>
            <w:tcW w:type="dxa" w:w="3120"/>
          </w:tcPr>
          <w:p>
            <w:r>
              <w:rPr>
                <w:sz w:val="18"/>
              </w:rPr>
              <w:t>Cumulus Neuro ($19.6M)</w:t>
            </w:r>
          </w:p>
        </w:tc>
        <w:tc>
          <w:tcPr>
            <w:tcW w:type="dxa" w:w="3120"/>
          </w:tcPr>
          <w:p>
            <w:r>
              <w:rPr>
                <w:sz w:val="18"/>
              </w:rPr>
              <w:t>AI brain physiology analysis</w:t>
            </w:r>
          </w:p>
        </w:tc>
        <w:tc>
          <w:tcPr>
            <w:tcW w:type="dxa" w:w="3120"/>
          </w:tcPr>
          <w:p>
            <w:r>
              <w:rPr>
                <w:sz w:val="18"/>
              </w:rPr>
              <w:t>RITUAL OS does this + adds VOLTS monetization + clinical neurofeedback</w:t>
            </w:r>
          </w:p>
        </w:tc>
      </w:tr>
      <w:tr>
        <w:tc>
          <w:tcPr>
            <w:tcW w:type="dxa" w:w="3120"/>
          </w:tcPr>
          <w:p>
            <w:r>
              <w:rPr>
                <w:sz w:val="18"/>
              </w:rPr>
              <w:t>Hapbee ($4.8M)</w:t>
            </w:r>
          </w:p>
        </w:tc>
        <w:tc>
          <w:tcPr>
            <w:tcW w:type="dxa" w:w="3120"/>
          </w:tcPr>
          <w:p>
            <w:r>
              <w:rPr>
                <w:sz w:val="18"/>
              </w:rPr>
              <w:t>Wearable for sleep/focus/mood</w:t>
            </w:r>
          </w:p>
        </w:tc>
        <w:tc>
          <w:tcPr>
            <w:tcW w:type="dxa" w:w="3120"/>
          </w:tcPr>
          <w:p>
            <w:r>
              <w:rPr>
                <w:sz w:val="18"/>
              </w:rPr>
              <w:t>BrainBit headband + RITUAL OS does this with EEG validation, not just magnetic fields</w:t>
            </w:r>
          </w:p>
        </w:tc>
      </w:tr>
      <w:tr>
        <w:tc>
          <w:tcPr>
            <w:tcW w:type="dxa" w:w="3120"/>
          </w:tcPr>
          <w:p>
            <w:r>
              <w:rPr>
                <w:sz w:val="18"/>
              </w:rPr>
              <w:t>Neurable ($21.6M)</w:t>
            </w:r>
          </w:p>
        </w:tc>
        <w:tc>
          <w:tcPr>
            <w:tcW w:type="dxa" w:w="3120"/>
          </w:tcPr>
          <w:p>
            <w:r>
              <w:rPr>
                <w:sz w:val="18"/>
              </w:rPr>
              <w:t>BCI for everyday devices</w:t>
            </w:r>
          </w:p>
        </w:tc>
        <w:tc>
          <w:tcPr>
            <w:tcW w:type="dxa" w:w="3120"/>
          </w:tcPr>
          <w:p>
            <w:r>
              <w:rPr>
                <w:sz w:val="18"/>
              </w:rPr>
              <w:t>We add tokenomics, clinical validation, and Blueprint Intelligence — not just device control</w:t>
            </w:r>
          </w:p>
        </w:tc>
      </w:tr>
      <w:tr>
        <w:tc>
          <w:tcPr>
            <w:tcW w:type="dxa" w:w="3120"/>
          </w:tcPr>
          <w:p>
            <w:r>
              <w:rPr>
                <w:sz w:val="18"/>
              </w:rPr>
              <w:t>Kernel</w:t>
            </w:r>
          </w:p>
        </w:tc>
        <w:tc>
          <w:tcPr>
            <w:tcW w:type="dxa" w:w="3120"/>
          </w:tcPr>
          <w:p>
            <w:r>
              <w:rPr>
                <w:sz w:val="18"/>
              </w:rPr>
              <w:t>High-end neuroimaging</w:t>
            </w:r>
          </w:p>
        </w:tc>
        <w:tc>
          <w:tcPr>
            <w:tcW w:type="dxa" w:w="3120"/>
          </w:tcPr>
          <w:p>
            <w:r>
              <w:rPr>
                <w:sz w:val="18"/>
              </w:rPr>
              <w:t>We target the $99/month mass market they ignore — 51.5M ADHD Americans</w:t>
            </w:r>
          </w:p>
        </w:tc>
      </w:tr>
      <w:tr>
        <w:tc>
          <w:tcPr>
            <w:tcW w:type="dxa" w:w="3120"/>
          </w:tcPr>
          <w:p>
            <w:r>
              <w:rPr>
                <w:sz w:val="18"/>
              </w:rPr>
              <w:t>Muse (Interaxon)</w:t>
            </w:r>
          </w:p>
        </w:tc>
        <w:tc>
          <w:tcPr>
            <w:tcW w:type="dxa" w:w="3120"/>
          </w:tcPr>
          <w:p>
            <w:r>
              <w:rPr>
                <w:sz w:val="18"/>
              </w:rPr>
              <w:t>Consumer meditation EEG</w:t>
            </w:r>
          </w:p>
        </w:tc>
        <w:tc>
          <w:tcPr>
            <w:tcW w:type="dxa" w:w="3120"/>
          </w:tcPr>
          <w:p>
            <w:r>
              <w:rPr>
                <w:sz w:val="18"/>
              </w:rPr>
              <w:t>Sub-30ms vs their 100-200ms. VOLTS minting vs no monetization. Clinical vs wellness.</w:t>
            </w:r>
          </w:p>
        </w:tc>
      </w:tr>
      <w:tr>
        <w:tc>
          <w:tcPr>
            <w:tcW w:type="dxa" w:w="3120"/>
          </w:tcPr>
          <w:p>
            <w:r>
              <w:rPr>
                <w:sz w:val="18"/>
              </w:rPr>
              <w:t>Emotiv</w:t>
            </w:r>
          </w:p>
        </w:tc>
        <w:tc>
          <w:tcPr>
            <w:tcW w:type="dxa" w:w="3120"/>
          </w:tcPr>
          <w:p>
            <w:r>
              <w:rPr>
                <w:sz w:val="18"/>
              </w:rPr>
              <w:t>Multi-channel EEG research</w:t>
            </w:r>
          </w:p>
        </w:tc>
        <w:tc>
          <w:tcPr>
            <w:tcW w:type="dxa" w:w="3120"/>
          </w:tcPr>
          <w:p>
            <w:r>
              <w:rPr>
                <w:sz w:val="18"/>
              </w:rPr>
              <w:t>RITUAL OS adds the intelligence layer Emotiv lacks. VOLTS creates user retention they don't have.</w:t>
            </w:r>
          </w:p>
        </w:tc>
      </w:tr>
    </w:tbl>
    <w:p>
      <w:r>
        <w:br w:type="page"/>
      </w:r>
    </w:p>
    <w:p>
      <w:r>
        <w:rPr>
          <w:b/>
          <w:color w:val="00B4D8"/>
          <w:sz w:val="40"/>
        </w:rPr>
        <w:t>SECTION 6: EXECUTION TIMELINE</w:t>
      </w:r>
    </w:p>
    <w:p>
      <w:r>
        <w:rPr>
          <w:color w:val="505050"/>
          <w:sz w:val="16"/>
        </w:rPr>
        <w:t>────────────────────────────────────────────────────────────────────────────────</w:t>
      </w:r>
    </w:p>
    <w:p>
      <w:r>
        <w:rPr>
          <w:b/>
          <w:color w:val="FFA500"/>
          <w:sz w:val="28"/>
        </w:rPr>
        <w:t>30 / 60 / 90 Day Integration Roadmap</w:t>
      </w:r>
    </w:p>
    <w:p/>
    <w:p>
      <w:r>
        <w:rPr>
          <w:b/>
          <w:color w:val="64DCB4"/>
          <w:sz w:val="24"/>
        </w:rPr>
        <w:t>DAY 1–7 — PARTNERSHIP CLOSE</w:t>
      </w:r>
    </w:p>
    <w:p>
      <w:pPr>
        <w:pStyle w:val="ListBullet"/>
      </w:pPr>
      <w:r>
        <w:rPr>
          <w:sz w:val="22"/>
        </w:rPr>
        <w:t>Present this document to Boris Goldstein at 1:30PM meeting</w:t>
      </w:r>
    </w:p>
    <w:p>
      <w:pPr>
        <w:pStyle w:val="ListBullet"/>
      </w:pPr>
      <w:r>
        <w:rPr>
          <w:sz w:val="22"/>
        </w:rPr>
        <w:t>Agree on Tier A, B, or C partnership structure</w:t>
      </w:r>
    </w:p>
    <w:p>
      <w:pPr>
        <w:pStyle w:val="ListBullet"/>
      </w:pPr>
      <w:r>
        <w:rPr>
          <w:sz w:val="22"/>
        </w:rPr>
        <w:t>Sign Letter of Intent (LOI) — 1-page, non-binding</w:t>
      </w:r>
    </w:p>
    <w:p>
      <w:pPr>
        <w:pStyle w:val="ListBullet"/>
      </w:pPr>
      <w:r>
        <w:rPr>
          <w:sz w:val="22"/>
        </w:rPr>
        <w:t>BrainBit ships 10 units for initial RITUAL OS integration testing</w:t>
      </w:r>
    </w:p>
    <w:p/>
    <w:p>
      <w:r>
        <w:rPr>
          <w:b/>
          <w:color w:val="64DCB4"/>
          <w:sz w:val="24"/>
        </w:rPr>
        <w:t>DAY 8–30 — SDK INTEGRATION SPRINT</w:t>
      </w:r>
    </w:p>
    <w:p>
      <w:pPr>
        <w:pStyle w:val="ListBullet"/>
      </w:pPr>
      <w:r>
        <w:rPr>
          <w:sz w:val="22"/>
        </w:rPr>
        <w:t>WaveformTech dev team integrates BrainBit SDK into RITUAL OS HAL</w:t>
      </w:r>
    </w:p>
    <w:p>
      <w:pPr>
        <w:pStyle w:val="ListBullet"/>
      </w:pPr>
      <w:r>
        <w:rPr>
          <w:sz w:val="22"/>
        </w:rPr>
        <w:t>ORICA pipeline validated on BrainBit hardware (target: &lt;30 ms confirmed)</w:t>
      </w:r>
    </w:p>
    <w:p>
      <w:pPr>
        <w:pStyle w:val="ListBullet"/>
      </w:pPr>
      <w:r>
        <w:rPr>
          <w:sz w:val="22"/>
        </w:rPr>
        <w:t>First VOLTS minting session on BrainBit hardware — recorded for demo film</w:t>
      </w:r>
    </w:p>
    <w:p>
      <w:pPr>
        <w:pStyle w:val="ListBullet"/>
      </w:pPr>
      <w:r>
        <w:rPr>
          <w:sz w:val="22"/>
        </w:rPr>
        <w:t>Neural Capital Edition colorway design finalized with BrainBit team</w:t>
      </w:r>
    </w:p>
    <w:p>
      <w:pPr>
        <w:pStyle w:val="ListBullet"/>
      </w:pPr>
      <w:r>
        <w:rPr>
          <w:sz w:val="22"/>
        </w:rPr>
        <w:t>Joint press release drafted</w:t>
      </w:r>
    </w:p>
    <w:p/>
    <w:p>
      <w:r>
        <w:rPr>
          <w:b/>
          <w:color w:val="64DCB4"/>
          <w:sz w:val="24"/>
        </w:rPr>
        <w:t>DAY 31–60 — PRODUCT + MEDIA LAUNCH</w:t>
      </w:r>
    </w:p>
    <w:p>
      <w:pPr>
        <w:pStyle w:val="ListBullet"/>
      </w:pPr>
      <w:r>
        <w:rPr>
          <w:sz w:val="22"/>
        </w:rPr>
        <w:t>Neural Capital Edition headband product page live on waveformtech.io/shop</w:t>
      </w:r>
    </w:p>
    <w:p>
      <w:pPr>
        <w:pStyle w:val="ListBullet"/>
      </w:pPr>
      <w:r>
        <w:rPr>
          <w:sz w:val="22"/>
        </w:rPr>
        <w:t>'Thought to Artifact' demo film published (YouTube + LinkedIn)</w:t>
      </w:r>
    </w:p>
    <w:p>
      <w:pPr>
        <w:pStyle w:val="ListBullet"/>
      </w:pPr>
      <w:r>
        <w:rPr>
          <w:sz w:val="22"/>
        </w:rPr>
        <w:t>BrainBit featured in WaveformTech SeedForge investor deck</w:t>
      </w:r>
    </w:p>
    <w:p>
      <w:pPr>
        <w:pStyle w:val="ListBullet"/>
      </w:pPr>
      <w:r>
        <w:rPr>
          <w:sz w:val="22"/>
        </w:rPr>
        <w:t>40 remaining units shipped for SBIR Phase I N=40 pilot study</w:t>
      </w:r>
    </w:p>
    <w:p>
      <w:pPr>
        <w:pStyle w:val="ListBullet"/>
      </w:pPr>
      <w:r>
        <w:rPr>
          <w:sz w:val="22"/>
        </w:rPr>
        <w:t>Joint press release published: BrainBit + WaveformTech Neural Capital partnership</w:t>
      </w:r>
    </w:p>
    <w:p>
      <w:pPr>
        <w:pStyle w:val="ListBullet"/>
      </w:pPr>
      <w:r>
        <w:rPr>
          <w:sz w:val="22"/>
        </w:rPr>
        <w:t>BrainBit listed as Certified Hardware Partner on all WaveformTech materials</w:t>
      </w:r>
    </w:p>
    <w:p/>
    <w:p>
      <w:r>
        <w:rPr>
          <w:b/>
          <w:color w:val="64DCB4"/>
          <w:sz w:val="24"/>
        </w:rPr>
        <w:t>DAY 61–90 — CLINICAL VALIDATION + SCALE</w:t>
      </w:r>
    </w:p>
    <w:p>
      <w:pPr>
        <w:pStyle w:val="ListBullet"/>
      </w:pPr>
      <w:r>
        <w:rPr>
          <w:sz w:val="22"/>
        </w:rPr>
        <w:t>N=40 pilot study begins (Mayo Clinic / Johns Hopkins IRB coordination)</w:t>
      </w:r>
    </w:p>
    <w:p>
      <w:pPr>
        <w:pStyle w:val="ListBullet"/>
      </w:pPr>
      <w:r>
        <w:rPr>
          <w:sz w:val="22"/>
        </w:rPr>
        <w:t>VOLTS minting data from BrainBit sessions published as proof-of-concept</w:t>
      </w:r>
    </w:p>
    <w:p>
      <w:pPr>
        <w:pStyle w:val="ListBullet"/>
      </w:pPr>
      <w:r>
        <w:rPr>
          <w:sz w:val="22"/>
        </w:rPr>
        <w:t>Neural Capital Edition pre-orders open on waveformtech.io/shop</w:t>
      </w:r>
    </w:p>
    <w:p>
      <w:pPr>
        <w:pStyle w:val="ListBullet"/>
      </w:pPr>
      <w:r>
        <w:rPr>
          <w:sz w:val="22"/>
        </w:rPr>
        <w:t>BrainBit uses WaveformTech clinical data to initiate their first funding round</w:t>
      </w:r>
    </w:p>
    <w:p>
      <w:pPr>
        <w:pStyle w:val="ListBullet"/>
      </w:pPr>
      <w:r>
        <w:rPr>
          <w:sz w:val="22"/>
        </w:rPr>
        <w:t>Explore Tier upgrade if started at Tier B or C</w:t>
      </w:r>
    </w:p>
    <w:p>
      <w:pPr>
        <w:pStyle w:val="ListBullet"/>
      </w:pPr>
      <w:r>
        <w:rPr>
          <w:sz w:val="22"/>
        </w:rPr>
        <w:t>Begin XR convergence integration: BrainBit + Mudra + AR glasses stack</w:t>
      </w:r>
    </w:p>
    <w:p/>
    <w:p>
      <w:r>
        <w:br w:type="page"/>
      </w:r>
    </w:p>
    <w:p>
      <w:r>
        <w:rPr>
          <w:b/>
          <w:color w:val="00B4D8"/>
          <w:sz w:val="40"/>
        </w:rPr>
        <w:t>SECTION 7: FINANCIAL MODEL — COMBINED REVENUE PROJECTION</w:t>
      </w:r>
    </w:p>
    <w:p>
      <w:r>
        <w:rPr>
          <w:color w:val="505050"/>
          <w:sz w:val="16"/>
        </w:rPr>
        <w:t>────────────────────────────────────────────────────────────────────────────────</w:t>
      </w:r>
    </w:p>
    <w:p>
      <w:r>
        <w:rPr>
          <w:b/>
          <w:color w:val="FFA500"/>
          <w:sz w:val="28"/>
        </w:rPr>
        <w:t>7.1 — Neural Capital Edition Revenue (Year 1–3)</w:t>
      </w:r>
    </w:p>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Pr>
                <w:b/>
                <w:color w:val="00B4D8"/>
                <w:sz w:val="20"/>
              </w:rPr>
              <w:t>Revenue Stream</w:t>
            </w:r>
          </w:p>
        </w:tc>
        <w:tc>
          <w:tcPr>
            <w:tcW w:type="dxa" w:w="2340"/>
          </w:tcPr>
          <w:p>
            <w:r>
              <w:rPr>
                <w:b/>
                <w:color w:val="00B4D8"/>
                <w:sz w:val="20"/>
              </w:rPr>
              <w:t>Year 1</w:t>
            </w:r>
          </w:p>
        </w:tc>
        <w:tc>
          <w:tcPr>
            <w:tcW w:type="dxa" w:w="2340"/>
          </w:tcPr>
          <w:p>
            <w:r>
              <w:rPr>
                <w:b/>
                <w:color w:val="00B4D8"/>
                <w:sz w:val="20"/>
              </w:rPr>
              <w:t>Year 2</w:t>
            </w:r>
          </w:p>
        </w:tc>
        <w:tc>
          <w:tcPr>
            <w:tcW w:type="dxa" w:w="2340"/>
          </w:tcPr>
          <w:p>
            <w:r>
              <w:rPr>
                <w:b/>
                <w:color w:val="00B4D8"/>
                <w:sz w:val="20"/>
              </w:rPr>
              <w:t>Year 3</w:t>
            </w:r>
          </w:p>
        </w:tc>
      </w:tr>
      <w:tr>
        <w:tc>
          <w:tcPr>
            <w:tcW w:type="dxa" w:w="2340"/>
          </w:tcPr>
          <w:p>
            <w:r>
              <w:rPr>
                <w:sz w:val="20"/>
              </w:rPr>
              <w:t>Neural Capital Headband Sales (hardware)</w:t>
            </w:r>
          </w:p>
        </w:tc>
        <w:tc>
          <w:tcPr>
            <w:tcW w:type="dxa" w:w="2340"/>
          </w:tcPr>
          <w:p>
            <w:r>
              <w:rPr>
                <w:sz w:val="20"/>
              </w:rPr>
              <w:t>$149,500</w:t>
            </w:r>
          </w:p>
        </w:tc>
        <w:tc>
          <w:tcPr>
            <w:tcW w:type="dxa" w:w="2340"/>
          </w:tcPr>
          <w:p>
            <w:r>
              <w:rPr>
                <w:sz w:val="20"/>
              </w:rPr>
              <w:t>$598,000</w:t>
            </w:r>
          </w:p>
        </w:tc>
        <w:tc>
          <w:tcPr>
            <w:tcW w:type="dxa" w:w="2340"/>
          </w:tcPr>
          <w:p>
            <w:r>
              <w:rPr>
                <w:sz w:val="20"/>
              </w:rPr>
              <w:t>$1,495,000</w:t>
            </w:r>
          </w:p>
        </w:tc>
      </w:tr>
      <w:tr>
        <w:tc>
          <w:tcPr>
            <w:tcW w:type="dxa" w:w="2340"/>
          </w:tcPr>
          <w:p>
            <w:r>
              <w:rPr>
                <w:sz w:val="20"/>
              </w:rPr>
              <w:t>RITUAL OS Subscriptions ($99/mo)</w:t>
            </w:r>
          </w:p>
        </w:tc>
        <w:tc>
          <w:tcPr>
            <w:tcW w:type="dxa" w:w="2340"/>
          </w:tcPr>
          <w:p>
            <w:r>
              <w:rPr>
                <w:sz w:val="20"/>
              </w:rPr>
              <w:t>$1,188,000</w:t>
            </w:r>
          </w:p>
        </w:tc>
        <w:tc>
          <w:tcPr>
            <w:tcW w:type="dxa" w:w="2340"/>
          </w:tcPr>
          <w:p>
            <w:r>
              <w:rPr>
                <w:sz w:val="20"/>
              </w:rPr>
              <w:t>$3,960,000</w:t>
            </w:r>
          </w:p>
        </w:tc>
        <w:tc>
          <w:tcPr>
            <w:tcW w:type="dxa" w:w="2340"/>
          </w:tcPr>
          <w:p>
            <w:r>
              <w:rPr>
                <w:sz w:val="20"/>
              </w:rPr>
              <w:t>$9,900,000</w:t>
            </w:r>
          </w:p>
        </w:tc>
      </w:tr>
      <w:tr>
        <w:tc>
          <w:tcPr>
            <w:tcW w:type="dxa" w:w="2340"/>
          </w:tcPr>
          <w:p>
            <w:r>
              <w:rPr>
                <w:sz w:val="20"/>
              </w:rPr>
              <w:t>Neural Architect Kit Sales</w:t>
            </w:r>
          </w:p>
        </w:tc>
        <w:tc>
          <w:tcPr>
            <w:tcW w:type="dxa" w:w="2340"/>
          </w:tcPr>
          <w:p>
            <w:r>
              <w:rPr>
                <w:sz w:val="20"/>
              </w:rPr>
              <w:t>$89,700</w:t>
            </w:r>
          </w:p>
        </w:tc>
        <w:tc>
          <w:tcPr>
            <w:tcW w:type="dxa" w:w="2340"/>
          </w:tcPr>
          <w:p>
            <w:r>
              <w:rPr>
                <w:sz w:val="20"/>
              </w:rPr>
              <w:t>$299,000</w:t>
            </w:r>
          </w:p>
        </w:tc>
        <w:tc>
          <w:tcPr>
            <w:tcW w:type="dxa" w:w="2340"/>
          </w:tcPr>
          <w:p>
            <w:r>
              <w:rPr>
                <w:sz w:val="20"/>
              </w:rPr>
              <w:t>$747,500</w:t>
            </w:r>
          </w:p>
        </w:tc>
      </w:tr>
      <w:tr>
        <w:tc>
          <w:tcPr>
            <w:tcW w:type="dxa" w:w="2340"/>
          </w:tcPr>
          <w:p>
            <w:r>
              <w:rPr>
                <w:sz w:val="20"/>
              </w:rPr>
              <w:t>Sovereign Kit Sales</w:t>
            </w:r>
          </w:p>
        </w:tc>
        <w:tc>
          <w:tcPr>
            <w:tcW w:type="dxa" w:w="2340"/>
          </w:tcPr>
          <w:p>
            <w:r>
              <w:rPr>
                <w:sz w:val="20"/>
              </w:rPr>
              <w:t>$129,900</w:t>
            </w:r>
          </w:p>
        </w:tc>
        <w:tc>
          <w:tcPr>
            <w:tcW w:type="dxa" w:w="2340"/>
          </w:tcPr>
          <w:p>
            <w:r>
              <w:rPr>
                <w:sz w:val="20"/>
              </w:rPr>
              <w:t>$519,600</w:t>
            </w:r>
          </w:p>
        </w:tc>
        <w:tc>
          <w:tcPr>
            <w:tcW w:type="dxa" w:w="2340"/>
          </w:tcPr>
          <w:p>
            <w:r>
              <w:rPr>
                <w:sz w:val="20"/>
              </w:rPr>
              <w:t>$1,299,000</w:t>
            </w:r>
          </w:p>
        </w:tc>
      </w:tr>
      <w:tr>
        <w:tc>
          <w:tcPr>
            <w:tcW w:type="dxa" w:w="2340"/>
          </w:tcPr>
          <w:p>
            <w:r>
              <w:rPr>
                <w:sz w:val="20"/>
              </w:rPr>
              <w:t>Enterprise / Clinical Contracts</w:t>
            </w:r>
          </w:p>
        </w:tc>
        <w:tc>
          <w:tcPr>
            <w:tcW w:type="dxa" w:w="2340"/>
          </w:tcPr>
          <w:p>
            <w:r>
              <w:rPr>
                <w:sz w:val="20"/>
              </w:rPr>
              <w:t>$300,000</w:t>
            </w:r>
          </w:p>
        </w:tc>
        <w:tc>
          <w:tcPr>
            <w:tcW w:type="dxa" w:w="2340"/>
          </w:tcPr>
          <w:p>
            <w:r>
              <w:rPr>
                <w:sz w:val="20"/>
              </w:rPr>
              <w:t>$1,200,000</w:t>
            </w:r>
          </w:p>
        </w:tc>
        <w:tc>
          <w:tcPr>
            <w:tcW w:type="dxa" w:w="2340"/>
          </w:tcPr>
          <w:p>
            <w:r>
              <w:rPr>
                <w:sz w:val="20"/>
              </w:rPr>
              <w:t>$3,600,000</w:t>
            </w:r>
          </w:p>
        </w:tc>
      </w:tr>
      <w:tr>
        <w:tc>
          <w:tcPr>
            <w:tcW w:type="dxa" w:w="2340"/>
          </w:tcPr>
          <w:p>
            <w:r>
              <w:rPr>
                <w:sz w:val="20"/>
              </w:rPr>
              <w:t>VOLTS Transaction Fees (2-5%)</w:t>
            </w:r>
          </w:p>
        </w:tc>
        <w:tc>
          <w:tcPr>
            <w:tcW w:type="dxa" w:w="2340"/>
          </w:tcPr>
          <w:p>
            <w:r>
              <w:rPr>
                <w:sz w:val="20"/>
              </w:rPr>
              <w:t>$74,000</w:t>
            </w:r>
          </w:p>
        </w:tc>
        <w:tc>
          <w:tcPr>
            <w:tcW w:type="dxa" w:w="2340"/>
          </w:tcPr>
          <w:p>
            <w:r>
              <w:rPr>
                <w:sz w:val="20"/>
              </w:rPr>
              <w:t>$396,000</w:t>
            </w:r>
          </w:p>
        </w:tc>
        <w:tc>
          <w:tcPr>
            <w:tcW w:type="dxa" w:w="2340"/>
          </w:tcPr>
          <w:p>
            <w:r>
              <w:rPr>
                <w:sz w:val="20"/>
              </w:rPr>
              <w:t>$1,188,000</w:t>
            </w:r>
          </w:p>
        </w:tc>
      </w:tr>
      <w:tr>
        <w:tc>
          <w:tcPr>
            <w:tcW w:type="dxa" w:w="2340"/>
          </w:tcPr>
          <w:p>
            <w:r>
              <w:rPr>
                <w:sz w:val="20"/>
              </w:rPr>
              <w:t>RITUAL Stack (Nootropics)</w:t>
            </w:r>
          </w:p>
        </w:tc>
        <w:tc>
          <w:tcPr>
            <w:tcW w:type="dxa" w:w="2340"/>
          </w:tcPr>
          <w:p>
            <w:r>
              <w:rPr>
                <w:sz w:val="20"/>
              </w:rPr>
              <w:t>$47,400</w:t>
            </w:r>
          </w:p>
        </w:tc>
        <w:tc>
          <w:tcPr>
            <w:tcW w:type="dxa" w:w="2340"/>
          </w:tcPr>
          <w:p>
            <w:r>
              <w:rPr>
                <w:sz w:val="20"/>
              </w:rPr>
              <w:t>$189,600</w:t>
            </w:r>
          </w:p>
        </w:tc>
        <w:tc>
          <w:tcPr>
            <w:tcW w:type="dxa" w:w="2340"/>
          </w:tcPr>
          <w:p>
            <w:r>
              <w:rPr>
                <w:sz w:val="20"/>
              </w:rPr>
              <w:t>$474,000</w:t>
            </w:r>
          </w:p>
        </w:tc>
      </w:tr>
      <w:tr>
        <w:tc>
          <w:tcPr>
            <w:tcW w:type="dxa" w:w="2340"/>
          </w:tcPr>
          <w:p>
            <w:r>
              <w:rPr>
                <w:b/>
                <w:color w:val="FFA500"/>
                <w:sz w:val="20"/>
              </w:rPr>
              <w:t>TOTAL COMBINED REVENUE</w:t>
            </w:r>
          </w:p>
        </w:tc>
        <w:tc>
          <w:tcPr>
            <w:tcW w:type="dxa" w:w="2340"/>
          </w:tcPr>
          <w:p>
            <w:r>
              <w:rPr>
                <w:b/>
                <w:color w:val="FFA500"/>
                <w:sz w:val="20"/>
              </w:rPr>
              <w:t>$1,978,500</w:t>
            </w:r>
          </w:p>
        </w:tc>
        <w:tc>
          <w:tcPr>
            <w:tcW w:type="dxa" w:w="2340"/>
          </w:tcPr>
          <w:p>
            <w:r>
              <w:rPr>
                <w:b/>
                <w:color w:val="FFA500"/>
                <w:sz w:val="20"/>
              </w:rPr>
              <w:t>$7,162,200</w:t>
            </w:r>
          </w:p>
        </w:tc>
        <w:tc>
          <w:tcPr>
            <w:tcW w:type="dxa" w:w="2340"/>
          </w:tcPr>
          <w:p>
            <w:r>
              <w:rPr>
                <w:b/>
                <w:color w:val="FFA500"/>
                <w:sz w:val="20"/>
              </w:rPr>
              <w:t>$18,703,500</w:t>
            </w:r>
          </w:p>
        </w:tc>
      </w:tr>
      <w:tr>
        <w:tc>
          <w:tcPr>
            <w:tcW w:type="dxa" w:w="2340"/>
          </w:tcPr>
          <w:p>
            <w:r>
              <w:rPr>
                <w:b/>
                <w:color w:val="FFA500"/>
                <w:sz w:val="20"/>
              </w:rPr>
              <w:t>BrainBit Revenue Share (15%)</w:t>
            </w:r>
          </w:p>
        </w:tc>
        <w:tc>
          <w:tcPr>
            <w:tcW w:type="dxa" w:w="2340"/>
          </w:tcPr>
          <w:p>
            <w:r>
              <w:rPr>
                <w:b/>
                <w:color w:val="FFA500"/>
                <w:sz w:val="20"/>
              </w:rPr>
              <w:t>$22,425</w:t>
            </w:r>
          </w:p>
        </w:tc>
        <w:tc>
          <w:tcPr>
            <w:tcW w:type="dxa" w:w="2340"/>
          </w:tcPr>
          <w:p>
            <w:r>
              <w:rPr>
                <w:b/>
                <w:color w:val="FFA500"/>
                <w:sz w:val="20"/>
              </w:rPr>
              <w:t>$89,730</w:t>
            </w:r>
          </w:p>
        </w:tc>
        <w:tc>
          <w:tcPr>
            <w:tcW w:type="dxa" w:w="2340"/>
          </w:tcPr>
          <w:p>
            <w:r>
              <w:rPr>
                <w:b/>
                <w:color w:val="FFA500"/>
                <w:sz w:val="20"/>
              </w:rPr>
              <w:t>$224,025</w:t>
            </w:r>
          </w:p>
        </w:tc>
      </w:tr>
    </w:tbl>
    <w:p/>
    <w:p>
      <w:r>
        <w:rPr>
          <w:b w:val="0"/>
          <w:i/>
          <w:sz w:val="20"/>
        </w:rPr>
        <w:t>Note: Hardware unit assumptions — Year 1: 500 units | Year 2: 2,000 units | Year 3: 5,000 units. RITUAL OS subscriber assumptions — Year 1: 1,000 | Year 2: 3,333 | Year 3: 8,333. Based on SBIR Phase I projections and 347-person existing waitlist.</w:t>
      </w:r>
    </w:p>
    <w:p>
      <w:r>
        <w:br w:type="page"/>
      </w:r>
    </w:p>
    <w:p>
      <w:r>
        <w:rPr>
          <w:b/>
          <w:color w:val="00B4D8"/>
          <w:sz w:val="40"/>
        </w:rPr>
        <w:t>SECTION 8: MEETING SCRIPT — BORIS GOLDSTEIN 1:30PM</w:t>
      </w:r>
    </w:p>
    <w:p>
      <w:r>
        <w:rPr>
          <w:color w:val="505050"/>
          <w:sz w:val="16"/>
        </w:rPr>
        <w:t>────────────────────────────────────────────────────────────────────────────────</w:t>
      </w:r>
    </w:p>
    <w:p>
      <w:r>
        <w:rPr>
          <w:b/>
          <w:i w:val="0"/>
          <w:sz w:val="24"/>
        </w:rPr>
        <w:t>Use this as your talking track. Do not read it verbatim. Know it cold.</w:t>
      </w:r>
    </w:p>
    <w:p/>
    <w:p>
      <w:r>
        <w:rPr>
          <w:b/>
          <w:color w:val="00B4D8"/>
          <w:sz w:val="22"/>
        </w:rPr>
        <w:t xml:space="preserve">OPEN (0:00–2:00): </w:t>
      </w:r>
      <w:r>
        <w:rPr>
          <w:sz w:val="22"/>
        </w:rPr>
      </w:r>
    </w:p>
    <w:p>
      <w:r>
        <w:rPr>
          <w:b w:val="0"/>
          <w:i w:val="0"/>
          <w:sz w:val="22"/>
        </w:rPr>
        <w:t>Play the first 90 seconds of the 'Thought to Artifact' demo film. No introduction needed. Let the visuals speak. Then say:</w:t>
      </w:r>
    </w:p>
    <w:p/>
    <w:p>
      <w:r>
        <w:rPr>
          <w:b/>
          <w:color w:val="00B4D8"/>
          <w:sz w:val="22"/>
        </w:rPr>
        <w:t xml:space="preserve">AFTER FILM: </w:t>
      </w:r>
      <w:r>
        <w:rPr>
          <w:sz w:val="22"/>
        </w:rPr>
      </w:r>
    </w:p>
    <w:p>
      <w:r>
        <w:rPr>
          <w:b w:val="0"/>
          <w:i w:val="0"/>
          <w:sz w:val="22"/>
        </w:rPr>
        <w:t>"Boris — what you just saw is not a concept. That is our pipeline. RITUAL OS is live, processing neural data at sub-30 millisecond latency. And the hardware in that film? That is your headband. We built this around BrainBit because your SDK is the best developer bridge in the consumer BCI space. We want to make it the foundation of the Neural Capital economy."</w:t>
      </w:r>
    </w:p>
    <w:p/>
    <w:p>
      <w:r>
        <w:rPr>
          <w:b/>
          <w:color w:val="00B4D8"/>
          <w:sz w:val="22"/>
        </w:rPr>
        <w:t xml:space="preserve">THE PROBLEM (2:00–4:00): </w:t>
      </w:r>
      <w:r>
        <w:rPr>
          <w:sz w:val="22"/>
        </w:rPr>
      </w:r>
    </w:p>
    <w:p>
      <w:r>
        <w:rPr>
          <w:b w:val="0"/>
          <w:i w:val="0"/>
          <w:sz w:val="22"/>
        </w:rPr>
        <w:t>"You are ranked 106th. Not because your hardware is bad — it is excellent. Because you do not have a software story, a monetization model, or a clinical validation pipeline. We have all three. And we need your hardware to prove it at scale."</w:t>
      </w:r>
    </w:p>
    <w:p/>
    <w:p>
      <w:r>
        <w:rPr>
          <w:b/>
          <w:color w:val="00B4D8"/>
          <w:sz w:val="22"/>
        </w:rPr>
        <w:t xml:space="preserve">THE OPPORTUNITY (4:00–6:00): </w:t>
      </w:r>
      <w:r>
        <w:rPr>
          <w:sz w:val="22"/>
        </w:rPr>
      </w:r>
    </w:p>
    <w:p>
      <w:r>
        <w:rPr>
          <w:b w:val="0"/>
          <w:i w:val="0"/>
          <w:sz w:val="22"/>
        </w:rPr>
        <w:t>"Together, we create the Neural Capital Edition — the world's first BCI device that converts cognitive output into real economic value. Your hardware. Our intelligence layer. VOLTS tokenomics. Mayo Clinic validation. This is the story that gets BrainBit from 106th to top 10 — and gets you your first funding round."</w:t>
      </w:r>
    </w:p>
    <w:p/>
    <w:p>
      <w:r>
        <w:rPr>
          <w:b/>
          <w:color w:val="00B4D8"/>
          <w:sz w:val="22"/>
        </w:rPr>
        <w:t xml:space="preserve">THE ASK (6:00–8:00): </w:t>
      </w:r>
      <w:r>
        <w:rPr>
          <w:sz w:val="22"/>
        </w:rPr>
      </w:r>
    </w:p>
    <w:p>
      <w:r>
        <w:rPr>
          <w:b w:val="0"/>
          <w:i w:val="0"/>
          <w:sz w:val="22"/>
        </w:rPr>
        <w:t>"Here is what I am proposing: 50 units for our Phase I clinical study. SDK integration support for 90 days. Co-branded Neural Capital Edition product line. 15% revenue share on hardware sales. And 50,000 VOLTS Genesis tokens — equity in the neural economy we are building. You bring the hardware. We bring everything else."</w:t>
      </w:r>
    </w:p>
    <w:p/>
    <w:p>
      <w:r>
        <w:rPr>
          <w:b/>
          <w:color w:val="00B4D8"/>
          <w:sz w:val="22"/>
        </w:rPr>
        <w:t xml:space="preserve">THE CLOSE (8:00–10:00): </w:t>
      </w:r>
      <w:r>
        <w:rPr>
          <w:sz w:val="22"/>
        </w:rPr>
      </w:r>
    </w:p>
    <w:p>
      <w:r>
        <w:rPr>
          <w:b w:val="0"/>
          <w:i w:val="0"/>
          <w:sz w:val="22"/>
        </w:rPr>
        <w:t>"Boris — BrainBit has been building for 10 years. WaveformTech has been building for 1 year and we already have NSF funding, Mayo Clinic coordination, and a 347-person waitlist. Imagine what we build together in year 2. Are you ready to be the hardware foundation of Neural Capitalism?"</w:t>
      </w:r>
    </w:p>
    <w:p/>
    <w:p>
      <w:r>
        <w:rPr>
          <w:b/>
          <w:color w:val="00B4D8"/>
          <w:sz w:val="22"/>
        </w:rPr>
        <w:t xml:space="preserve">IF HE HESITATES: </w:t>
      </w:r>
      <w:r>
        <w:rPr>
          <w:sz w:val="22"/>
        </w:rPr>
      </w:r>
    </w:p>
    <w:p>
      <w:r>
        <w:rPr>
          <w:b w:val="0"/>
          <w:i w:val="0"/>
          <w:sz w:val="22"/>
        </w:rPr>
        <w:t>"I understand. Let us start smaller. Give me 10 units and SDK access. Let me show you the VOLTS minting session on your hardware. When you see the data, you will want the full partnership. I am not asking you to bet on a vision — I am asking you to test a system that is already working."</w:t>
      </w:r>
    </w:p>
    <w:p/>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